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F9" w:rsidRPr="007E16F9" w:rsidRDefault="007E16F9" w:rsidP="007E16F9">
      <w:pPr>
        <w:shd w:val="clear" w:color="auto" w:fill="FFFFFF"/>
        <w:spacing w:after="150" w:line="288" w:lineRule="atLeast"/>
        <w:outlineLvl w:val="1"/>
        <w:rPr>
          <w:rFonts w:ascii="Arial" w:eastAsia="Times New Roman" w:hAnsi="Arial" w:cs="Arial"/>
          <w:color w:val="313131"/>
          <w:sz w:val="58"/>
          <w:szCs w:val="58"/>
          <w:lang w:eastAsia="ru-RU"/>
        </w:rPr>
      </w:pPr>
      <w:bookmarkStart w:id="0" w:name="_GoBack"/>
      <w:bookmarkEnd w:id="0"/>
      <w:r w:rsidRPr="007E16F9">
        <w:rPr>
          <w:rFonts w:ascii="Arial" w:eastAsia="Times New Roman" w:hAnsi="Arial" w:cs="Arial"/>
          <w:color w:val="313131"/>
          <w:sz w:val="58"/>
          <w:szCs w:val="58"/>
          <w:lang w:eastAsia="ru-RU"/>
        </w:rPr>
        <w:t>Виды монтажа</w:t>
      </w:r>
      <w:r w:rsidR="00967989">
        <w:rPr>
          <w:rFonts w:ascii="Arial" w:eastAsia="Times New Roman" w:hAnsi="Arial" w:cs="Arial"/>
          <w:color w:val="313131"/>
          <w:sz w:val="58"/>
          <w:szCs w:val="58"/>
          <w:lang w:val="en-US" w:eastAsia="ru-RU"/>
        </w:rPr>
        <w:t xml:space="preserve"> </w:t>
      </w:r>
      <w:r>
        <w:rPr>
          <w:rFonts w:ascii="Arial" w:eastAsia="Times New Roman" w:hAnsi="Arial" w:cs="Arial"/>
          <w:color w:val="313131"/>
          <w:sz w:val="58"/>
          <w:szCs w:val="58"/>
          <w:lang w:eastAsia="ru-RU"/>
        </w:rPr>
        <w:t>штакетника</w:t>
      </w:r>
    </w:p>
    <w:p w:rsidR="007E16F9" w:rsidRPr="007E16F9" w:rsidRDefault="007E16F9" w:rsidP="007E16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7E16F9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Заборный штакетник, цена которого отличается высокой конкурентоспособностью, получил широкое распространение в современной строительной отрасли. Различают несколько видов монтажа </w:t>
      </w:r>
      <w:proofErr w:type="spellStart"/>
      <w:r w:rsidRPr="007E16F9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штакета</w:t>
      </w:r>
      <w:proofErr w:type="spellEnd"/>
      <w:r w:rsidRPr="007E16F9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:</w:t>
      </w:r>
    </w:p>
    <w:p w:rsidR="007E16F9" w:rsidRPr="007E16F9" w:rsidRDefault="007E16F9" w:rsidP="007E16F9">
      <w:pPr>
        <w:numPr>
          <w:ilvl w:val="0"/>
          <w:numId w:val="3"/>
        </w:numPr>
        <w:shd w:val="clear" w:color="auto" w:fill="FFFFFF"/>
        <w:spacing w:after="0" w:line="240" w:lineRule="auto"/>
        <w:ind w:left="900" w:right="750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7E16F9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С частичным открытием ограждаемой территории для дополнительного освещения и проветривания, когда расстояние между </w:t>
      </w:r>
      <w:proofErr w:type="spellStart"/>
      <w:r w:rsidRPr="007E16F9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штакетом</w:t>
      </w:r>
      <w:proofErr w:type="spellEnd"/>
      <w:r w:rsidRPr="007E16F9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составляет несколько сантиметров;</w:t>
      </w:r>
    </w:p>
    <w:p w:rsidR="007E16F9" w:rsidRPr="007E16F9" w:rsidRDefault="007E16F9" w:rsidP="007E16F9">
      <w:pPr>
        <w:numPr>
          <w:ilvl w:val="0"/>
          <w:numId w:val="3"/>
        </w:numPr>
        <w:shd w:val="clear" w:color="auto" w:fill="FFFFFF"/>
        <w:spacing w:after="0" w:line="240" w:lineRule="auto"/>
        <w:ind w:left="900" w:right="750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7E16F9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С полным визуальным закрытием территории, когда планки штакетника крепятся без просветов в шахматном порядке с обеих сторон горизонтальной лаги.</w:t>
      </w:r>
    </w:p>
    <w:p w:rsidR="004A207C" w:rsidRDefault="004A207C"/>
    <w:p w:rsidR="008B07F1" w:rsidRDefault="008B07F1"/>
    <w:sectPr w:rsidR="008B07F1" w:rsidSect="00320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863D9"/>
    <w:multiLevelType w:val="multilevel"/>
    <w:tmpl w:val="9A4A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674D22"/>
    <w:multiLevelType w:val="multilevel"/>
    <w:tmpl w:val="B1F21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6F2B02"/>
    <w:multiLevelType w:val="multilevel"/>
    <w:tmpl w:val="B1F21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A61"/>
    <w:rsid w:val="00320C82"/>
    <w:rsid w:val="004A207C"/>
    <w:rsid w:val="007E16F9"/>
    <w:rsid w:val="008B07F1"/>
    <w:rsid w:val="00967989"/>
    <w:rsid w:val="00B5663B"/>
    <w:rsid w:val="00F3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07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8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Паршины</dc:creator>
  <cp:keywords/>
  <dc:description/>
  <cp:lastModifiedBy>Катя</cp:lastModifiedBy>
  <cp:revision>3</cp:revision>
  <dcterms:created xsi:type="dcterms:W3CDTF">2020-04-02T17:38:00Z</dcterms:created>
  <dcterms:modified xsi:type="dcterms:W3CDTF">2020-04-03T05:11:00Z</dcterms:modified>
</cp:coreProperties>
</file>